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4F" w:rsidRDefault="00194AD4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194AD4">
        <w:rPr>
          <w:rFonts w:asciiTheme="minorHAnsi" w:hAnsiTheme="minorHAnsi"/>
          <w:b/>
          <w:color w:val="000000"/>
          <w:sz w:val="28"/>
          <w:szCs w:val="28"/>
        </w:rPr>
        <w:t xml:space="preserve">Annual Editions </w:t>
      </w:r>
      <w:r w:rsidR="00CD6014" w:rsidRPr="00194AD4">
        <w:rPr>
          <w:rFonts w:asciiTheme="minorHAnsi" w:hAnsiTheme="minorHAnsi"/>
          <w:b/>
          <w:color w:val="000000"/>
          <w:sz w:val="28"/>
          <w:szCs w:val="28"/>
        </w:rPr>
        <w:t xml:space="preserve">Journal </w:t>
      </w:r>
      <w:r w:rsidR="0061381D" w:rsidRPr="00194AD4">
        <w:rPr>
          <w:rFonts w:asciiTheme="minorHAnsi" w:hAnsiTheme="minorHAnsi"/>
          <w:b/>
          <w:color w:val="000000"/>
          <w:sz w:val="28"/>
          <w:szCs w:val="28"/>
        </w:rPr>
        <w:t>Summary</w:t>
      </w:r>
    </w:p>
    <w:p w:rsidR="00194AD4" w:rsidRPr="00194AD4" w:rsidRDefault="00194AD4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5403A0" w:rsidRPr="00194AD4" w:rsidRDefault="005403A0" w:rsidP="005403A0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tbl>
      <w:tblPr>
        <w:tblStyle w:val="TableGrid"/>
        <w:tblW w:w="15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5"/>
        <w:gridCol w:w="7715"/>
      </w:tblGrid>
      <w:tr w:rsidR="005403A0" w:rsidTr="00F97EFD">
        <w:trPr>
          <w:trHeight w:val="3312"/>
        </w:trPr>
        <w:tc>
          <w:tcPr>
            <w:tcW w:w="7715" w:type="dxa"/>
          </w:tcPr>
          <w:p w:rsidR="005403A0" w:rsidRPr="0011249D" w:rsidRDefault="005403A0" w:rsidP="00F97EFD">
            <w:pPr>
              <w:rPr>
                <w:rFonts w:eastAsia="Times New Roman"/>
                <w:b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Instructions:</w:t>
            </w:r>
          </w:p>
          <w:p w:rsidR="005403A0" w:rsidRPr="0011249D" w:rsidRDefault="005403A0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Summarize each of the readings in the tables below.</w:t>
            </w:r>
          </w:p>
          <w:p w:rsidR="005403A0" w:rsidRPr="0011249D" w:rsidRDefault="005403A0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You may expand the table to accommodate your information.</w:t>
            </w:r>
          </w:p>
          <w:p w:rsidR="005403A0" w:rsidRPr="0011249D" w:rsidRDefault="005403A0" w:rsidP="00F97EFD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szCs w:val="24"/>
              </w:rPr>
              <w:t>Write in complete sentences using proper grammar and mechanics.</w:t>
            </w:r>
          </w:p>
          <w:p w:rsidR="005403A0" w:rsidRPr="0011249D" w:rsidRDefault="005403A0" w:rsidP="00F97EFD">
            <w:pPr>
              <w:rPr>
                <w:rFonts w:eastAsia="Times New Roman"/>
                <w:b/>
                <w:szCs w:val="24"/>
              </w:rPr>
            </w:pPr>
          </w:p>
          <w:p w:rsidR="005403A0" w:rsidRPr="0011249D" w:rsidRDefault="005403A0" w:rsidP="00F97EFD">
            <w:pPr>
              <w:rPr>
                <w:rFonts w:eastAsia="Times New Roman"/>
                <w:szCs w:val="24"/>
              </w:rPr>
            </w:pPr>
            <w:r w:rsidRPr="0011249D">
              <w:rPr>
                <w:rFonts w:eastAsia="Times New Roman"/>
                <w:b/>
                <w:szCs w:val="24"/>
              </w:rPr>
              <w:t>Readings:</w:t>
            </w:r>
            <w:r w:rsidRPr="0011249D">
              <w:rPr>
                <w:rFonts w:eastAsia="Times New Roman"/>
                <w:szCs w:val="24"/>
              </w:rPr>
              <w:t xml:space="preserve">  </w:t>
            </w:r>
          </w:p>
          <w:p w:rsidR="005403A0" w:rsidRDefault="005403A0" w:rsidP="00892DF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Unit 8</w:t>
            </w:r>
            <w:r w:rsidR="00892DF2">
              <w:rPr>
                <w:rFonts w:eastAsia="Times New Roman"/>
                <w:szCs w:val="24"/>
              </w:rPr>
              <w:t xml:space="preserve"> in the textbook: </w:t>
            </w:r>
            <w:r w:rsidR="00892DF2" w:rsidRPr="00892DF2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Projecting the Future</w:t>
            </w:r>
          </w:p>
          <w:p w:rsidR="00892DF2" w:rsidRPr="00892DF2" w:rsidRDefault="00892DF2" w:rsidP="00892DF2">
            <w:p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</w:p>
          <w:p w:rsidR="00892DF2" w:rsidRPr="00892DF2" w:rsidRDefault="00892DF2" w:rsidP="00892DF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892DF2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What the Future of Home Automation Can Learn from Back to the Future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>, </w:t>
            </w:r>
            <w:r w:rsidRPr="00892DF2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Medium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>, 2015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892DF2" w:rsidRPr="00892DF2" w:rsidRDefault="00892DF2" w:rsidP="00892DF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892DF2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To Automate Everything, Solve These Three Challenges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 xml:space="preserve">, Alison </w:t>
            </w:r>
            <w:proofErr w:type="spellStart"/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>Bruzek</w:t>
            </w:r>
            <w:proofErr w:type="spellEnd"/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>, </w:t>
            </w:r>
            <w:r w:rsidRPr="00892DF2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Nova Next/PBS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>, 2015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br/>
            </w:r>
          </w:p>
          <w:p w:rsidR="00892DF2" w:rsidRPr="00892DF2" w:rsidRDefault="00892DF2" w:rsidP="00892DF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150" w:line="360" w:lineRule="atLeast"/>
              <w:rPr>
                <w:rFonts w:ascii="arumsans_rgregular" w:eastAsia="Times New Roman" w:hAnsi="arumsans_rgregular"/>
                <w:color w:val="777777"/>
                <w:szCs w:val="24"/>
              </w:rPr>
            </w:pPr>
            <w:r w:rsidRPr="00892DF2">
              <w:rPr>
                <w:rFonts w:ascii="arumsans_rgregular" w:eastAsia="Times New Roman" w:hAnsi="arumsans_rgregular"/>
                <w:b/>
                <w:bCs/>
                <w:color w:val="777777"/>
                <w:szCs w:val="24"/>
              </w:rPr>
              <w:t>The Murky Ethics of Driverless Cars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>, Tom Jacobs, </w:t>
            </w:r>
            <w:r w:rsidRPr="00892DF2">
              <w:rPr>
                <w:rFonts w:ascii="arumsans_rgregular" w:eastAsia="Times New Roman" w:hAnsi="arumsans_rgregular"/>
                <w:i/>
                <w:iCs/>
                <w:color w:val="777777"/>
                <w:szCs w:val="24"/>
              </w:rPr>
              <w:t>Pacific Standard</w:t>
            </w:r>
            <w:r w:rsidRPr="00892DF2">
              <w:rPr>
                <w:rFonts w:ascii="arumsans_rgregular" w:eastAsia="Times New Roman" w:hAnsi="arumsans_rgregular"/>
                <w:color w:val="777777"/>
                <w:szCs w:val="24"/>
              </w:rPr>
              <w:t>, 2</w:t>
            </w:r>
          </w:p>
          <w:p w:rsidR="00892DF2" w:rsidRPr="00892DF2" w:rsidRDefault="00892DF2" w:rsidP="00892DF2">
            <w:pPr>
              <w:spacing w:after="200" w:line="276" w:lineRule="auto"/>
              <w:rPr>
                <w:sz w:val="22"/>
              </w:rPr>
            </w:pPr>
          </w:p>
          <w:p w:rsidR="005403A0" w:rsidRPr="005403A0" w:rsidRDefault="005403A0" w:rsidP="005403A0">
            <w:pPr>
              <w:ind w:left="1080"/>
              <w:rPr>
                <w:rFonts w:eastAsia="Times New Roman"/>
                <w:szCs w:val="24"/>
              </w:rPr>
            </w:pPr>
          </w:p>
        </w:tc>
        <w:tc>
          <w:tcPr>
            <w:tcW w:w="7715" w:type="dxa"/>
          </w:tcPr>
          <w:p w:rsidR="005403A0" w:rsidRPr="008B43D7" w:rsidRDefault="005403A0" w:rsidP="00F97EFD">
            <w:pPr>
              <w:rPr>
                <w:rFonts w:eastAsia="Times New Roman"/>
                <w:b/>
                <w:szCs w:val="24"/>
              </w:rPr>
            </w:pPr>
          </w:p>
          <w:p w:rsidR="005403A0" w:rsidRPr="0077321E" w:rsidRDefault="00FB3D64" w:rsidP="00F97EFD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noProof/>
                <w:szCs w:val="24"/>
              </w:rPr>
              <w:drawing>
                <wp:inline distT="0" distB="0" distL="0" distR="0">
                  <wp:extent cx="1753298" cy="2263505"/>
                  <wp:effectExtent l="0" t="0" r="0" b="3810"/>
                  <wp:docPr id="2" name="Picture 2" descr="C:\Users\Ginny\Documents\Park Universiy\CS300 2017\Annual Editions Textbook Cover 2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nny\Documents\Park Universiy\CS300 2017\Annual Editions Textbook Cover 2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409" cy="226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21E" w:rsidRPr="0077321E" w:rsidRDefault="003932FA" w:rsidP="0077321E">
      <w:pPr>
        <w:rPr>
          <w:rFonts w:asciiTheme="minorHAnsi" w:eastAsia="Times New Roman" w:hAnsiTheme="minorHAnsi" w:cstheme="minorBidi"/>
          <w:sz w:val="20"/>
        </w:rPr>
      </w:pPr>
      <w:r>
        <w:rPr>
          <w:noProof/>
          <w:color w:val="E36C0A" w:themeColor="accent6" w:themeShade="BF"/>
        </w:rPr>
        <w:pict>
          <v:rect id="_x0000_i1025" style="width:468pt;height:1.6pt" o:hralign="center" o:hrstd="t" o:hrnoshade="t" o:hr="t" fillcolor="#e36c0a [2409]" stroked="f"/>
        </w:pict>
      </w:r>
    </w:p>
    <w:p w:rsidR="0077321E" w:rsidRPr="009729DC" w:rsidRDefault="00F81945" w:rsidP="00114F14">
      <w:pPr>
        <w:pStyle w:val="NormalWeb"/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Reading #33</w:t>
      </w:r>
      <w:r w:rsidR="00601C87" w:rsidRPr="00601C87">
        <w:rPr>
          <w:rFonts w:asciiTheme="minorHAnsi" w:hAnsiTheme="minorHAnsi"/>
          <w:sz w:val="22"/>
          <w:szCs w:val="22"/>
        </w:rPr>
        <w:t xml:space="preserve"> – </w:t>
      </w:r>
      <w:r w:rsidR="00892DF2" w:rsidRPr="00892DF2">
        <w:rPr>
          <w:rFonts w:ascii="arumsans_rgregular" w:hAnsi="arumsans_rgregular"/>
          <w:b/>
          <w:bCs/>
          <w:color w:val="777777"/>
        </w:rPr>
        <w:t>What the Future of Home Automation Can Learn from Back to the Future</w:t>
      </w:r>
    </w:p>
    <w:tbl>
      <w:tblPr>
        <w:tblStyle w:val="TableGrid"/>
        <w:tblW w:w="9314" w:type="dxa"/>
        <w:tblInd w:w="198" w:type="dxa"/>
        <w:tblLook w:val="04A0" w:firstRow="1" w:lastRow="0" w:firstColumn="1" w:lastColumn="0" w:noHBand="0" w:noVBand="1"/>
      </w:tblPr>
      <w:tblGrid>
        <w:gridCol w:w="9314"/>
      </w:tblGrid>
      <w:tr w:rsidR="00D35ED3" w:rsidRPr="00C67A6D" w:rsidTr="0077321E">
        <w:trPr>
          <w:trHeight w:val="1074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741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290"/>
        </w:trPr>
        <w:tc>
          <w:tcPr>
            <w:tcW w:w="9314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lastRenderedPageBreak/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5B74F6" w:rsidRPr="00856DA3" w:rsidRDefault="00010F5C" w:rsidP="00C92DCF">
      <w:pPr>
        <w:pStyle w:val="NormalWeb"/>
        <w:rPr>
          <w:rFonts w:asciiTheme="minorHAnsi" w:hAnsiTheme="minorHAnsi"/>
        </w:rPr>
      </w:pPr>
      <w:r w:rsidRPr="0077321E">
        <w:rPr>
          <w:rFonts w:asciiTheme="minorHAnsi" w:hAnsiTheme="minorHAnsi" w:cstheme="minorBidi"/>
        </w:rPr>
        <w:t xml:space="preserve"> </w:t>
      </w:r>
      <w:r w:rsidR="00F81945">
        <w:rPr>
          <w:rFonts w:asciiTheme="minorHAnsi" w:hAnsiTheme="minorHAnsi"/>
        </w:rPr>
        <w:t>Reading #34</w:t>
      </w:r>
      <w:r w:rsidR="00601C87" w:rsidRPr="00601C87">
        <w:rPr>
          <w:rFonts w:asciiTheme="minorHAnsi" w:hAnsiTheme="minorHAnsi"/>
        </w:rPr>
        <w:t xml:space="preserve"> </w:t>
      </w:r>
      <w:r w:rsidR="00892DF2">
        <w:rPr>
          <w:rFonts w:asciiTheme="minorHAnsi" w:hAnsiTheme="minorHAnsi"/>
        </w:rPr>
        <w:t xml:space="preserve">– </w:t>
      </w:r>
      <w:r w:rsidR="00892DF2" w:rsidRPr="00892DF2">
        <w:rPr>
          <w:rFonts w:ascii="arumsans_rgregular" w:hAnsi="arumsans_rgregular"/>
          <w:b/>
          <w:bCs/>
          <w:color w:val="777777"/>
        </w:rPr>
        <w:t>To Automate Everything, Solve These Three</w:t>
      </w:r>
      <w:r w:rsidR="00892DF2">
        <w:rPr>
          <w:rFonts w:ascii="arumsans_rgregular" w:hAnsi="arumsans_rgregular"/>
          <w:b/>
          <w:bCs/>
          <w:color w:val="777777"/>
        </w:rPr>
        <w:t xml:space="preserve"> challenges</w:t>
      </w:r>
    </w:p>
    <w:tbl>
      <w:tblPr>
        <w:tblStyle w:val="TableGrid"/>
        <w:tblW w:w="9301" w:type="dxa"/>
        <w:tblInd w:w="198" w:type="dxa"/>
        <w:tblLook w:val="04A0" w:firstRow="1" w:lastRow="0" w:firstColumn="1" w:lastColumn="0" w:noHBand="0" w:noVBand="1"/>
      </w:tblPr>
      <w:tblGrid>
        <w:gridCol w:w="9301"/>
      </w:tblGrid>
      <w:tr w:rsidR="00D35ED3" w:rsidRPr="00C67A6D" w:rsidTr="0077321E">
        <w:trPr>
          <w:trHeight w:val="848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184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29"/>
        </w:trPr>
        <w:tc>
          <w:tcPr>
            <w:tcW w:w="9301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D35ED3" w:rsidRDefault="00D35ED3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0B5BEA" w:rsidRDefault="000B5BEA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0B5BEA" w:rsidRDefault="000B5BEA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77321E" w:rsidRDefault="0077321E" w:rsidP="00D35ED3">
      <w:pPr>
        <w:pStyle w:val="NormalWeb"/>
        <w:tabs>
          <w:tab w:val="left" w:pos="7140"/>
        </w:tabs>
        <w:rPr>
          <w:b/>
          <w:bCs/>
          <w:color w:val="32484C"/>
          <w:sz w:val="19"/>
          <w:szCs w:val="19"/>
        </w:rPr>
      </w:pPr>
    </w:p>
    <w:p w:rsidR="009729DC" w:rsidRPr="00892DF2" w:rsidRDefault="00601C87" w:rsidP="00892DF2">
      <w:pPr>
        <w:shd w:val="clear" w:color="auto" w:fill="FFFFFF"/>
        <w:spacing w:after="150" w:line="360" w:lineRule="atLeast"/>
        <w:rPr>
          <w:rFonts w:ascii="arumsans_rgregular" w:eastAsia="Times New Roman" w:hAnsi="arumsans_rgregular"/>
          <w:color w:val="777777"/>
          <w:szCs w:val="24"/>
        </w:rPr>
      </w:pPr>
      <w:r w:rsidRPr="00601C87">
        <w:rPr>
          <w:rFonts w:asciiTheme="minorHAnsi" w:eastAsia="Times New Roman" w:hAnsiTheme="minorHAnsi" w:cstheme="minorBidi"/>
          <w:szCs w:val="24"/>
        </w:rPr>
        <w:t>Re</w:t>
      </w:r>
      <w:r w:rsidR="00F81945">
        <w:rPr>
          <w:rFonts w:asciiTheme="minorHAnsi" w:eastAsia="Times New Roman" w:hAnsiTheme="minorHAnsi"/>
          <w:szCs w:val="24"/>
        </w:rPr>
        <w:t>ading #35</w:t>
      </w:r>
      <w:r w:rsidR="00892DF2">
        <w:rPr>
          <w:rFonts w:asciiTheme="minorHAnsi" w:eastAsia="Times New Roman" w:hAnsiTheme="minorHAnsi"/>
          <w:szCs w:val="24"/>
        </w:rPr>
        <w:t xml:space="preserve">– </w:t>
      </w:r>
      <w:r w:rsidR="00892DF2" w:rsidRPr="00892DF2">
        <w:rPr>
          <w:rFonts w:ascii="arumsans_rgregular" w:eastAsia="Times New Roman" w:hAnsi="arumsans_rgregular"/>
          <w:b/>
          <w:bCs/>
          <w:color w:val="777777"/>
          <w:szCs w:val="24"/>
        </w:rPr>
        <w:t>The Murky Ethics of Driverless Cars</w:t>
      </w:r>
    </w:p>
    <w:p w:rsidR="009729DC" w:rsidRPr="009729DC" w:rsidRDefault="009729DC" w:rsidP="009729DC">
      <w:pPr>
        <w:rPr>
          <w:rFonts w:asciiTheme="minorHAnsi" w:eastAsia="Times New Roman" w:hAnsiTheme="minorHAnsi"/>
          <w:szCs w:val="24"/>
        </w:rPr>
      </w:pPr>
    </w:p>
    <w:tbl>
      <w:tblPr>
        <w:tblStyle w:val="TableGrid"/>
        <w:tblW w:w="9462" w:type="dxa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D35ED3" w:rsidRPr="00C67A6D" w:rsidTr="0077321E">
        <w:trPr>
          <w:trHeight w:val="854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Main idea of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2249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Information presented: List at least five points made by the author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1.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2.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3.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4.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5.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D35ED3" w:rsidRPr="00C67A6D" w:rsidTr="0077321E">
        <w:trPr>
          <w:trHeight w:val="1053"/>
        </w:trPr>
        <w:tc>
          <w:tcPr>
            <w:tcW w:w="9462" w:type="dxa"/>
          </w:tcPr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  <w:r w:rsidRPr="0077321E">
              <w:rPr>
                <w:b/>
                <w:sz w:val="20"/>
                <w:szCs w:val="20"/>
              </w:rPr>
              <w:t>Response to the article:</w:t>
            </w: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tabs>
                <w:tab w:val="left" w:pos="3015"/>
              </w:tabs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  <w:p w:rsidR="00D35ED3" w:rsidRPr="0077321E" w:rsidRDefault="00D35ED3" w:rsidP="00ED36D7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601C87" w:rsidRDefault="00601C87" w:rsidP="00D35ED3">
      <w:pPr>
        <w:pStyle w:val="NormalWeb"/>
        <w:tabs>
          <w:tab w:val="left" w:pos="2745"/>
        </w:tabs>
      </w:pPr>
    </w:p>
    <w:p w:rsidR="00601C87" w:rsidRDefault="00601C87" w:rsidP="00D35ED3">
      <w:pPr>
        <w:pStyle w:val="NormalWeb"/>
        <w:tabs>
          <w:tab w:val="left" w:pos="2745"/>
        </w:tabs>
      </w:pPr>
    </w:p>
    <w:p w:rsidR="00601C87" w:rsidRDefault="00601C87" w:rsidP="00D35ED3">
      <w:pPr>
        <w:pStyle w:val="NormalWeb"/>
        <w:tabs>
          <w:tab w:val="left" w:pos="2745"/>
        </w:tabs>
      </w:pPr>
    </w:p>
    <w:p w:rsidR="00601C87" w:rsidRDefault="00601C87" w:rsidP="00D35ED3">
      <w:pPr>
        <w:pStyle w:val="NormalWeb"/>
        <w:tabs>
          <w:tab w:val="left" w:pos="2745"/>
        </w:tabs>
      </w:pPr>
    </w:p>
    <w:p w:rsidR="00601C87" w:rsidRDefault="00601C87" w:rsidP="00D35ED3">
      <w:pPr>
        <w:pStyle w:val="NormalWeb"/>
        <w:tabs>
          <w:tab w:val="left" w:pos="2745"/>
        </w:tabs>
      </w:pPr>
    </w:p>
    <w:p w:rsidR="00601C87" w:rsidRDefault="00601C87" w:rsidP="00D35ED3">
      <w:pPr>
        <w:pStyle w:val="NormalWeb"/>
        <w:tabs>
          <w:tab w:val="left" w:pos="2745"/>
        </w:tabs>
      </w:pPr>
    </w:p>
    <w:p w:rsidR="00283B4F" w:rsidRPr="00F81945" w:rsidRDefault="00283B4F" w:rsidP="00F81945">
      <w:pPr>
        <w:pStyle w:val="NormalWeb"/>
        <w:tabs>
          <w:tab w:val="left" w:pos="2745"/>
        </w:tabs>
      </w:pPr>
      <w:bookmarkStart w:id="0" w:name="_GoBack"/>
      <w:bookmarkEnd w:id="0"/>
    </w:p>
    <w:sectPr w:rsidR="00283B4F" w:rsidRPr="00F81945" w:rsidSect="0037589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FA" w:rsidRDefault="003932FA">
      <w:r>
        <w:separator/>
      </w:r>
    </w:p>
  </w:endnote>
  <w:endnote w:type="continuationSeparator" w:id="0">
    <w:p w:rsidR="003932FA" w:rsidRDefault="0039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umsans_rg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5A" w:rsidRDefault="00226D5A">
    <w:pPr>
      <w:pStyle w:val="Footer"/>
    </w:pPr>
    <w:r>
      <w:t xml:space="preserve">Adapted from </w:t>
    </w:r>
    <w:r>
      <w:rPr>
        <w:rFonts w:ascii="Times New Roman" w:hAnsi="Times New Roman"/>
        <w:b/>
        <w:color w:val="000000"/>
      </w:rPr>
      <w:t>Dushkin Online Annual Editions Test Your Knowledge Form</w:t>
    </w:r>
    <w:r>
      <w:t xml:space="preserve"> </w:t>
    </w:r>
    <w:hyperlink r:id="rId1" w:history="1">
      <w:r>
        <w:rPr>
          <w:rStyle w:val="Hyperlink"/>
        </w:rPr>
        <w:t>http://www.dushkin.com/online/</w:t>
      </w:r>
    </w:hyperlink>
    <w:r>
      <w:t xml:space="preserve">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FA" w:rsidRDefault="003932FA">
      <w:r>
        <w:separator/>
      </w:r>
    </w:p>
  </w:footnote>
  <w:footnote w:type="continuationSeparator" w:id="0">
    <w:p w:rsidR="003932FA" w:rsidRDefault="0039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94F"/>
    <w:multiLevelType w:val="hybridMultilevel"/>
    <w:tmpl w:val="40A2F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665B2E"/>
    <w:multiLevelType w:val="hybridMultilevel"/>
    <w:tmpl w:val="79D09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A2639"/>
    <w:multiLevelType w:val="hybridMultilevel"/>
    <w:tmpl w:val="041C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0E41"/>
    <w:multiLevelType w:val="hybridMultilevel"/>
    <w:tmpl w:val="0F70B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03D6E"/>
    <w:multiLevelType w:val="hybridMultilevel"/>
    <w:tmpl w:val="D5C6B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66CA4"/>
    <w:multiLevelType w:val="hybridMultilevel"/>
    <w:tmpl w:val="175439BA"/>
    <w:lvl w:ilvl="0" w:tplc="19484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EE"/>
    <w:rsid w:val="00010F5C"/>
    <w:rsid w:val="00053816"/>
    <w:rsid w:val="00063341"/>
    <w:rsid w:val="000B241C"/>
    <w:rsid w:val="000B5BEA"/>
    <w:rsid w:val="000D5EBE"/>
    <w:rsid w:val="000E3F90"/>
    <w:rsid w:val="00114F14"/>
    <w:rsid w:val="00125FD9"/>
    <w:rsid w:val="001308C1"/>
    <w:rsid w:val="0017358A"/>
    <w:rsid w:val="00194AD4"/>
    <w:rsid w:val="001972BC"/>
    <w:rsid w:val="0022122B"/>
    <w:rsid w:val="00226D5A"/>
    <w:rsid w:val="002559D4"/>
    <w:rsid w:val="00264CF4"/>
    <w:rsid w:val="002776C9"/>
    <w:rsid w:val="00283B4F"/>
    <w:rsid w:val="002B642A"/>
    <w:rsid w:val="002E3BE9"/>
    <w:rsid w:val="00330DAB"/>
    <w:rsid w:val="00374764"/>
    <w:rsid w:val="0037589C"/>
    <w:rsid w:val="00381A12"/>
    <w:rsid w:val="003932FA"/>
    <w:rsid w:val="003B072F"/>
    <w:rsid w:val="00402A7D"/>
    <w:rsid w:val="0043730F"/>
    <w:rsid w:val="00483BEE"/>
    <w:rsid w:val="00490F39"/>
    <w:rsid w:val="004E4307"/>
    <w:rsid w:val="00503EA0"/>
    <w:rsid w:val="00531533"/>
    <w:rsid w:val="005403A0"/>
    <w:rsid w:val="00570E28"/>
    <w:rsid w:val="005B74F6"/>
    <w:rsid w:val="005C6D08"/>
    <w:rsid w:val="00601C87"/>
    <w:rsid w:val="0061381D"/>
    <w:rsid w:val="00617399"/>
    <w:rsid w:val="006C1B27"/>
    <w:rsid w:val="006D07F7"/>
    <w:rsid w:val="0077321E"/>
    <w:rsid w:val="00774A06"/>
    <w:rsid w:val="007A2D6B"/>
    <w:rsid w:val="007F0BAC"/>
    <w:rsid w:val="00831A0A"/>
    <w:rsid w:val="00852602"/>
    <w:rsid w:val="00856DA3"/>
    <w:rsid w:val="00892DF2"/>
    <w:rsid w:val="008B60A7"/>
    <w:rsid w:val="00915055"/>
    <w:rsid w:val="00947187"/>
    <w:rsid w:val="009671A1"/>
    <w:rsid w:val="00967262"/>
    <w:rsid w:val="009729DC"/>
    <w:rsid w:val="00A0500B"/>
    <w:rsid w:val="00A37C09"/>
    <w:rsid w:val="00AD1B51"/>
    <w:rsid w:val="00B00E16"/>
    <w:rsid w:val="00B32531"/>
    <w:rsid w:val="00B40C3E"/>
    <w:rsid w:val="00B76A34"/>
    <w:rsid w:val="00B83FC8"/>
    <w:rsid w:val="00B935FB"/>
    <w:rsid w:val="00C0347C"/>
    <w:rsid w:val="00C05328"/>
    <w:rsid w:val="00C17B3C"/>
    <w:rsid w:val="00C4605D"/>
    <w:rsid w:val="00C82FC9"/>
    <w:rsid w:val="00C92DCF"/>
    <w:rsid w:val="00CD6014"/>
    <w:rsid w:val="00D231C1"/>
    <w:rsid w:val="00D35ED3"/>
    <w:rsid w:val="00D365CA"/>
    <w:rsid w:val="00D92C90"/>
    <w:rsid w:val="00D9666F"/>
    <w:rsid w:val="00DC135D"/>
    <w:rsid w:val="00DE2C7D"/>
    <w:rsid w:val="00E00A42"/>
    <w:rsid w:val="00E44075"/>
    <w:rsid w:val="00E57790"/>
    <w:rsid w:val="00E750B3"/>
    <w:rsid w:val="00E92FD6"/>
    <w:rsid w:val="00EE4091"/>
    <w:rsid w:val="00F70229"/>
    <w:rsid w:val="00F70D1C"/>
    <w:rsid w:val="00F81945"/>
    <w:rsid w:val="00F86508"/>
    <w:rsid w:val="00FB3D64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589C"/>
    <w:pPr>
      <w:tabs>
        <w:tab w:val="center" w:pos="4320"/>
        <w:tab w:val="right" w:pos="8640"/>
      </w:tabs>
    </w:pPr>
  </w:style>
  <w:style w:type="character" w:styleId="Hyperlink">
    <w:name w:val="Hyperlink"/>
    <w:rsid w:val="00375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5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5C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D365CA"/>
    <w:rPr>
      <w:b/>
      <w:bCs/>
    </w:rPr>
  </w:style>
  <w:style w:type="paragraph" w:styleId="NoSpacing">
    <w:name w:val="No Spacing"/>
    <w:uiPriority w:val="1"/>
    <w:qFormat/>
    <w:rsid w:val="00E00A4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D35E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shkin.com/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D8AF-DD6A-48C6-A2AE-06C32D93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Your Knowledge Form</vt:lpstr>
    </vt:vector>
  </TitlesOfParts>
  <Company>Pinnacle Career Institute</Company>
  <LinksUpToDate>false</LinksUpToDate>
  <CharactersWithSpaces>1215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http://www.dushkin.com/online/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Your Knowledge Form</dc:title>
  <dc:creator>B. Bohn</dc:creator>
  <cp:lastModifiedBy>Ginny</cp:lastModifiedBy>
  <cp:revision>5</cp:revision>
  <cp:lastPrinted>2013-04-24T00:59:00Z</cp:lastPrinted>
  <dcterms:created xsi:type="dcterms:W3CDTF">2017-02-13T04:20:00Z</dcterms:created>
  <dcterms:modified xsi:type="dcterms:W3CDTF">2017-02-13T04:41:00Z</dcterms:modified>
</cp:coreProperties>
</file>